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C46D" w14:textId="77777777" w:rsidR="00C721E4" w:rsidRDefault="00C721E4" w:rsidP="00C721E4">
      <w:pPr>
        <w:pBdr>
          <w:bottom w:val="double" w:sz="6" w:space="1" w:color="auto"/>
        </w:pBdr>
      </w:pPr>
    </w:p>
    <w:p w14:paraId="01244F96" w14:textId="77777777" w:rsidR="00C721E4" w:rsidRDefault="00C721E4" w:rsidP="00C721E4">
      <w:pPr>
        <w:pBdr>
          <w:bottom w:val="single" w:sz="6" w:space="1" w:color="auto"/>
        </w:pBdr>
      </w:pPr>
      <w:r w:rsidRPr="00DB1027">
        <w:rPr>
          <w:b/>
        </w:rPr>
        <w:t>Note:</w:t>
      </w:r>
      <w:r>
        <w:t xml:space="preserve"> This approval form is to be used only for custom solutions that will not be changing customer, user data, settings, configs in a production system. If there is a need for SAP to provide a custom solution that will be changing user data, settings, configs etc. in a production system please select the appropriate approval form.</w:t>
      </w:r>
    </w:p>
    <w:p w14:paraId="45C367C3" w14:textId="77777777" w:rsidR="00BE0775" w:rsidRDefault="00BE0775" w:rsidP="00C721E4"/>
    <w:p w14:paraId="527CB2C9" w14:textId="326AC990" w:rsidR="00C721E4" w:rsidRDefault="00C721E4" w:rsidP="00C721E4">
      <w:r>
        <w:t xml:space="preserve">Dear Customer, </w:t>
      </w:r>
    </w:p>
    <w:p w14:paraId="1B97E21E" w14:textId="77777777" w:rsidR="00BE0775" w:rsidRDefault="00BE0775" w:rsidP="00C721E4">
      <w:pPr>
        <w:jc w:val="both"/>
        <w:rPr>
          <w:lang w:val="en-US"/>
        </w:rPr>
      </w:pPr>
    </w:p>
    <w:p w14:paraId="7E446890" w14:textId="7470847F" w:rsidR="00C721E4" w:rsidRDefault="00C721E4" w:rsidP="00C721E4">
      <w:pPr>
        <w:jc w:val="both"/>
        <w:rPr>
          <w:lang w:val="en-US"/>
        </w:rPr>
      </w:pPr>
      <w:r w:rsidRPr="000104DC">
        <w:rPr>
          <w:lang w:val="en-US"/>
        </w:rPr>
        <w:t xml:space="preserve">Please carefully read the following important information as we need your written approval to proceed. I am happy to arrange a </w:t>
      </w:r>
      <w:r>
        <w:rPr>
          <w:lang w:val="en-US"/>
        </w:rPr>
        <w:t>call wit</w:t>
      </w:r>
      <w:r w:rsidRPr="000104DC">
        <w:rPr>
          <w:lang w:val="en-US"/>
        </w:rPr>
        <w:t xml:space="preserve">h you to discuss </w:t>
      </w:r>
      <w:r>
        <w:rPr>
          <w:lang w:val="en-US"/>
        </w:rPr>
        <w:t>if you need any clarification on this matter.</w:t>
      </w:r>
    </w:p>
    <w:p w14:paraId="216C4AC2" w14:textId="77777777" w:rsidR="00C721E4" w:rsidRDefault="00C721E4" w:rsidP="00C721E4">
      <w:pPr>
        <w:jc w:val="both"/>
        <w:rPr>
          <w:lang w:val="en-US"/>
        </w:rPr>
      </w:pPr>
      <w:r>
        <w:rPr>
          <w:lang w:val="en-US"/>
        </w:rPr>
        <w:t>The purpose of this template is to get your approval to go ahead with the custom solution needed to fix the issue that is currently occurring in your instance. Please notice that always there is a risk on running non-standard custom script solutions but please do not hesitate to contact us if you have any concern. Below you can find additional information regarding the process to be run.</w:t>
      </w:r>
    </w:p>
    <w:p w14:paraId="7312C70A" w14:textId="77777777" w:rsidR="00BE0775" w:rsidRDefault="00BE0775" w:rsidP="00C721E4">
      <w:pPr>
        <w:rPr>
          <w:b/>
          <w:u w:val="single"/>
        </w:rPr>
      </w:pPr>
    </w:p>
    <w:p w14:paraId="691D0252" w14:textId="48691400" w:rsidR="00BE0775" w:rsidRDefault="00C721E4" w:rsidP="00C721E4">
      <w:pPr>
        <w:rPr>
          <w:b/>
          <w:u w:val="single"/>
        </w:rPr>
      </w:pPr>
      <w:r>
        <w:rPr>
          <w:b/>
          <w:u w:val="single"/>
        </w:rPr>
        <w:t>Custom Solution Description</w:t>
      </w:r>
      <w:r w:rsidR="00E1409F">
        <w:rPr>
          <w:b/>
          <w:u w:val="single"/>
        </w:rPr>
        <w:t xml:space="preserve"> </w:t>
      </w:r>
      <w:r w:rsidR="00ED1E74">
        <w:rPr>
          <w:b/>
          <w:u w:val="single"/>
        </w:rPr>
        <w:t xml:space="preserve">(completed by </w:t>
      </w:r>
      <w:r w:rsidR="00E1409F">
        <w:rPr>
          <w:b/>
          <w:u w:val="single"/>
        </w:rPr>
        <w:t>engineering</w:t>
      </w:r>
      <w:r w:rsidR="00ED1E74">
        <w:rPr>
          <w:b/>
          <w:u w:val="single"/>
        </w:rPr>
        <w:t>)</w:t>
      </w:r>
      <w:r w:rsidR="00104C0E">
        <w:rPr>
          <w:b/>
          <w:u w:val="single"/>
        </w:rPr>
        <w:t>:</w:t>
      </w:r>
    </w:p>
    <w:p w14:paraId="291BD34A" w14:textId="3651489D" w:rsidR="00704192" w:rsidRDefault="008F4B89" w:rsidP="00C439D0">
      <w:pPr>
        <w:pStyle w:val="ListParagraph"/>
        <w:numPr>
          <w:ilvl w:val="0"/>
          <w:numId w:val="1"/>
        </w:numPr>
      </w:pPr>
      <w:r w:rsidRPr="00441166">
        <w:rPr>
          <w:b/>
          <w:highlight w:val="yellow"/>
          <w:u w:val="single"/>
        </w:rPr>
        <w:t>Description of the Data Issue:</w:t>
      </w:r>
      <w:r w:rsidR="00EF0E3C" w:rsidRPr="00CC5C40">
        <w:t xml:space="preserve"> </w:t>
      </w:r>
      <w:r w:rsidR="00D4581F" w:rsidRPr="005C7D89">
        <w:rPr>
          <w:rFonts w:cstheme="minorHAnsi"/>
        </w:rPr>
        <w:t>Unwanted interview assessment data for which no interview exist</w:t>
      </w:r>
      <w:r w:rsidR="0083631D" w:rsidRPr="005C7D89">
        <w:rPr>
          <w:rFonts w:cstheme="minorHAnsi"/>
        </w:rPr>
        <w:t>s</w:t>
      </w:r>
      <w:r w:rsidR="00D4581F" w:rsidRPr="005C7D89">
        <w:rPr>
          <w:rFonts w:cstheme="minorHAnsi"/>
        </w:rPr>
        <w:t xml:space="preserve"> (means interview got deleted) to be removed from system before JDM1.0 to JDM2.0 migration using j</w:t>
      </w:r>
      <w:r w:rsidR="001E4637" w:rsidRPr="005C7D89">
        <w:rPr>
          <w:rFonts w:cstheme="minorHAnsi"/>
        </w:rPr>
        <w:t>ob Named “</w:t>
      </w:r>
      <w:proofErr w:type="spellStart"/>
      <w:r w:rsidR="001E4637" w:rsidRPr="005C7D89">
        <w:rPr>
          <w:rFonts w:cstheme="minorHAnsi"/>
          <w:b/>
          <w:bCs/>
        </w:rPr>
        <w:t>migrateJDMCompetencies</w:t>
      </w:r>
      <w:proofErr w:type="spellEnd"/>
      <w:r w:rsidR="001E4637" w:rsidRPr="005C7D89">
        <w:rPr>
          <w:rFonts w:cstheme="minorHAnsi"/>
        </w:rPr>
        <w:t xml:space="preserve">” </w:t>
      </w:r>
      <w:r w:rsidR="001E4637" w:rsidRPr="005C7D89">
        <w:rPr>
          <w:rFonts w:cstheme="minorHAnsi"/>
          <w:b/>
          <w:bCs/>
        </w:rPr>
        <w:t>(having Job Type:</w:t>
      </w:r>
      <w:r w:rsidR="001E4637" w:rsidRPr="005C7D89">
        <w:rPr>
          <w:rFonts w:cstheme="minorHAnsi"/>
        </w:rPr>
        <w:t xml:space="preserve"> Migrate Competencies in Job Requisition from JDM1.0 to JDM 2.0)</w:t>
      </w:r>
      <w:r w:rsidR="0083631D" w:rsidRPr="005C7D89">
        <w:rPr>
          <w:rFonts w:cstheme="minorHAnsi"/>
        </w:rPr>
        <w:t>. Same</w:t>
      </w:r>
      <w:r w:rsidR="001E4637" w:rsidRPr="005C7D89">
        <w:rPr>
          <w:rFonts w:cstheme="minorHAnsi"/>
        </w:rPr>
        <w:t xml:space="preserve"> </w:t>
      </w:r>
      <w:r w:rsidR="00DC3554" w:rsidRPr="005C7D89">
        <w:rPr>
          <w:rFonts w:cstheme="minorHAnsi"/>
        </w:rPr>
        <w:t>will be</w:t>
      </w:r>
      <w:r w:rsidR="001E4637" w:rsidRPr="005C7D89">
        <w:rPr>
          <w:rFonts w:cstheme="minorHAnsi"/>
        </w:rPr>
        <w:t xml:space="preserve"> triggered by enabling feature named </w:t>
      </w:r>
      <w:r w:rsidR="00C9753B" w:rsidRPr="005C7D89">
        <w:rPr>
          <w:rFonts w:cstheme="minorHAnsi"/>
        </w:rPr>
        <w:t xml:space="preserve">“Use Job Profiles in Requisitions” </w:t>
      </w:r>
      <w:r w:rsidR="001E4637" w:rsidRPr="005C7D89">
        <w:rPr>
          <w:rFonts w:cstheme="minorHAnsi"/>
        </w:rPr>
        <w:t xml:space="preserve">from manage recruiting settings, job </w:t>
      </w:r>
      <w:r w:rsidR="00DC3554" w:rsidRPr="005C7D89">
        <w:rPr>
          <w:rFonts w:cstheme="minorHAnsi"/>
        </w:rPr>
        <w:t xml:space="preserve">will be failing with message </w:t>
      </w:r>
      <w:r w:rsidR="001E4637" w:rsidRPr="005C7D89">
        <w:rPr>
          <w:rFonts w:cstheme="minorHAnsi"/>
        </w:rPr>
        <w:t>“</w:t>
      </w:r>
      <w:r w:rsidR="001E4637" w:rsidRPr="005C7D89">
        <w:rPr>
          <w:rFonts w:eastAsia="Times New Roman" w:cstheme="minorHAnsi"/>
          <w:b/>
          <w:bCs/>
          <w:lang w:eastAsia="en-IE"/>
        </w:rPr>
        <w:t>No row with the given identifier exists: [</w:t>
      </w:r>
      <w:proofErr w:type="spellStart"/>
      <w:proofErr w:type="gramStart"/>
      <w:r w:rsidR="001E4637" w:rsidRPr="005C7D89">
        <w:rPr>
          <w:rFonts w:eastAsia="Times New Roman" w:cstheme="minorHAnsi"/>
          <w:b/>
          <w:bCs/>
          <w:lang w:eastAsia="en-IE"/>
        </w:rPr>
        <w:t>com.successfactors</w:t>
      </w:r>
      <w:proofErr w:type="gramEnd"/>
      <w:r w:rsidR="001E4637" w:rsidRPr="005C7D89">
        <w:rPr>
          <w:rFonts w:eastAsia="Times New Roman" w:cstheme="minorHAnsi"/>
          <w:b/>
          <w:bCs/>
          <w:lang w:eastAsia="en-IE"/>
        </w:rPr>
        <w:t>.rcminterview.bean.assess.Interview#</w:t>
      </w:r>
      <w:r w:rsidR="00DC3554" w:rsidRPr="005C7D89">
        <w:rPr>
          <w:rFonts w:eastAsia="Times New Roman" w:cstheme="minorHAnsi"/>
          <w:b/>
          <w:bCs/>
          <w:lang w:eastAsia="en-IE"/>
        </w:rPr>
        <w:t>XXX</w:t>
      </w:r>
      <w:proofErr w:type="spellEnd"/>
      <w:r w:rsidR="001E4637" w:rsidRPr="005C7D89">
        <w:rPr>
          <w:rFonts w:eastAsia="Times New Roman" w:cstheme="minorHAnsi"/>
          <w:b/>
          <w:bCs/>
          <w:lang w:eastAsia="en-IE"/>
        </w:rPr>
        <w:t>]</w:t>
      </w:r>
      <w:r w:rsidR="001E4637" w:rsidRPr="005C7D89">
        <w:rPr>
          <w:rFonts w:cstheme="minorHAnsi"/>
        </w:rPr>
        <w:t>”</w:t>
      </w:r>
      <w:r w:rsidR="003553BC" w:rsidRPr="005C7D89">
        <w:rPr>
          <w:rFonts w:cstheme="minorHAnsi"/>
        </w:rPr>
        <w:t>, because of some unwanted data present in DB currently.</w:t>
      </w:r>
      <w:r w:rsidR="0007681E">
        <w:br/>
      </w:r>
    </w:p>
    <w:p w14:paraId="7A905B01" w14:textId="3863C9C7" w:rsidR="00BE0775" w:rsidRPr="0007681E" w:rsidRDefault="00692C2D" w:rsidP="0007681E">
      <w:pPr>
        <w:pStyle w:val="ListParagraph"/>
        <w:numPr>
          <w:ilvl w:val="0"/>
          <w:numId w:val="1"/>
        </w:numPr>
      </w:pPr>
      <w:r w:rsidRPr="00BE0775">
        <w:rPr>
          <w:b/>
          <w:highlight w:val="yellow"/>
          <w:u w:val="single"/>
        </w:rPr>
        <w:t xml:space="preserve">Root Cause </w:t>
      </w:r>
      <w:r w:rsidR="00CC5C40" w:rsidRPr="00BE0775">
        <w:rPr>
          <w:b/>
          <w:highlight w:val="yellow"/>
          <w:u w:val="single"/>
        </w:rPr>
        <w:t xml:space="preserve">of the Data </w:t>
      </w:r>
      <w:r w:rsidRPr="00BE0775">
        <w:rPr>
          <w:b/>
          <w:highlight w:val="yellow"/>
          <w:u w:val="single"/>
        </w:rPr>
        <w:t>Issue</w:t>
      </w:r>
      <w:r w:rsidR="00DA4EEF" w:rsidRPr="00BE0775">
        <w:rPr>
          <w:b/>
          <w:highlight w:val="yellow"/>
          <w:u w:val="single"/>
        </w:rPr>
        <w:t>:</w:t>
      </w:r>
      <w:r w:rsidR="007D1561">
        <w:t xml:space="preserve"> </w:t>
      </w:r>
      <w:r w:rsidR="001E4637" w:rsidRPr="005C7D89">
        <w:rPr>
          <w:rFonts w:cstheme="minorHAnsi"/>
        </w:rPr>
        <w:t xml:space="preserve">For </w:t>
      </w:r>
      <w:r w:rsidR="001E4637" w:rsidRPr="005C7D89">
        <w:rPr>
          <w:rFonts w:cstheme="minorHAnsi"/>
          <w:b/>
          <w:bCs/>
        </w:rPr>
        <w:t>INTERVIEW_REF_ID</w:t>
      </w:r>
      <w:r w:rsidR="001E4637" w:rsidRPr="005C7D89">
        <w:rPr>
          <w:rFonts w:cstheme="minorHAnsi"/>
        </w:rPr>
        <w:t xml:space="preserve"> value </w:t>
      </w:r>
      <w:r w:rsidR="003553BC" w:rsidRPr="005C7D89">
        <w:rPr>
          <w:rFonts w:eastAsia="Times New Roman" w:cstheme="minorHAnsi"/>
          <w:b/>
          <w:bCs/>
          <w:lang w:eastAsia="en-IE"/>
        </w:rPr>
        <w:t>XXX</w:t>
      </w:r>
      <w:r w:rsidR="00233823" w:rsidRPr="005C7D89">
        <w:rPr>
          <w:rFonts w:eastAsia="Times New Roman" w:cstheme="minorHAnsi"/>
          <w:b/>
          <w:bCs/>
          <w:lang w:eastAsia="en-IE"/>
        </w:rPr>
        <w:t xml:space="preserve"> </w:t>
      </w:r>
      <w:r w:rsidR="001E4637" w:rsidRPr="005C7D89">
        <w:rPr>
          <w:rFonts w:cstheme="minorHAnsi"/>
        </w:rPr>
        <w:t xml:space="preserve">in </w:t>
      </w:r>
      <w:r w:rsidR="001E4637" w:rsidRPr="005C7D89">
        <w:rPr>
          <w:rFonts w:cstheme="minorHAnsi"/>
          <w:b/>
          <w:bCs/>
        </w:rPr>
        <w:t>RCM_INTERVIEW_OVERALL_ASSESS</w:t>
      </w:r>
      <w:r w:rsidR="001E4637" w:rsidRPr="005C7D89">
        <w:rPr>
          <w:rFonts w:cstheme="minorHAnsi"/>
        </w:rPr>
        <w:t xml:space="preserve"> table, no corresponding entry exist in </w:t>
      </w:r>
      <w:r w:rsidR="001E4637" w:rsidRPr="005C7D89">
        <w:rPr>
          <w:rFonts w:cstheme="minorHAnsi"/>
          <w:b/>
          <w:bCs/>
        </w:rPr>
        <w:t>RCM_JOB_APP_INTERVIEW</w:t>
      </w:r>
      <w:r w:rsidR="001E4637" w:rsidRPr="005C7D89">
        <w:rPr>
          <w:rFonts w:cstheme="minorHAnsi"/>
        </w:rPr>
        <w:t xml:space="preserve"> table, that means for the assessment no job application and job requisitions are linked. As a result</w:t>
      </w:r>
      <w:r w:rsidR="00233823" w:rsidRPr="005C7D89">
        <w:rPr>
          <w:rFonts w:cstheme="minorHAnsi"/>
        </w:rPr>
        <w:t>,</w:t>
      </w:r>
      <w:r w:rsidR="001E4637" w:rsidRPr="005C7D89">
        <w:rPr>
          <w:rFonts w:cstheme="minorHAnsi"/>
        </w:rPr>
        <w:t xml:space="preserve"> during execution of migration it is getting failed due to absence of corresponding entries in required tables.</w:t>
      </w:r>
      <w:r w:rsidR="0007681E">
        <w:rPr>
          <w:rFonts w:cstheme="minorHAnsi"/>
        </w:rPr>
        <w:br/>
      </w:r>
    </w:p>
    <w:p w14:paraId="2EBD7086" w14:textId="6490B415" w:rsidR="0007681E" w:rsidRDefault="00C721E4" w:rsidP="0007681E">
      <w:pPr>
        <w:pStyle w:val="ListParagraph"/>
        <w:numPr>
          <w:ilvl w:val="0"/>
          <w:numId w:val="1"/>
        </w:numPr>
      </w:pPr>
      <w:r w:rsidRPr="00A96A55">
        <w:rPr>
          <w:b/>
          <w:highlight w:val="yellow"/>
          <w:u w:val="single"/>
        </w:rPr>
        <w:t>Technical</w:t>
      </w:r>
      <w:r w:rsidR="00CC5C40" w:rsidRPr="00A96A55">
        <w:rPr>
          <w:b/>
          <w:highlight w:val="yellow"/>
          <w:u w:val="single"/>
        </w:rPr>
        <w:t xml:space="preserve"> Details </w:t>
      </w:r>
      <w:r w:rsidR="007F588E" w:rsidRPr="00A96A55">
        <w:rPr>
          <w:b/>
          <w:highlight w:val="yellow"/>
          <w:u w:val="single"/>
        </w:rPr>
        <w:t>of the Data Fix</w:t>
      </w:r>
      <w:r w:rsidRPr="00A96A55">
        <w:rPr>
          <w:b/>
          <w:highlight w:val="yellow"/>
          <w:u w:val="single"/>
        </w:rPr>
        <w:t>:</w:t>
      </w:r>
      <w:r w:rsidRPr="00CC5C40">
        <w:t xml:space="preserve"> </w:t>
      </w:r>
      <w:r w:rsidR="007035C2">
        <w:t>We</w:t>
      </w:r>
      <w:r w:rsidR="001E4637">
        <w:t xml:space="preserve"> will be removing all such entries, from </w:t>
      </w:r>
      <w:r w:rsidR="001E4637" w:rsidRPr="001E4637">
        <w:rPr>
          <w:b/>
          <w:bCs/>
        </w:rPr>
        <w:t>RCM_INTERVIEW_OVERALL_ASSESS</w:t>
      </w:r>
      <w:r w:rsidR="001E4637">
        <w:rPr>
          <w:b/>
          <w:bCs/>
        </w:rPr>
        <w:t xml:space="preserve"> </w:t>
      </w:r>
      <w:r w:rsidR="001E4637">
        <w:t xml:space="preserve">table, for which no corresponding entries exist in </w:t>
      </w:r>
      <w:r w:rsidR="001E4637" w:rsidRPr="001E4637">
        <w:rPr>
          <w:b/>
          <w:bCs/>
        </w:rPr>
        <w:t>RCM_JOB_APP_INTERVIEW</w:t>
      </w:r>
      <w:r w:rsidR="001E4637">
        <w:t xml:space="preserve"> table.</w:t>
      </w:r>
      <w:r w:rsidR="003553BC">
        <w:br/>
        <w:t xml:space="preserve">We will be removing all such entries, from </w:t>
      </w:r>
      <w:r w:rsidR="003553BC" w:rsidRPr="003553BC">
        <w:rPr>
          <w:b/>
          <w:bCs/>
        </w:rPr>
        <w:t>RCM_INTERVIEW_INDIV_ASSESS</w:t>
      </w:r>
      <w:r w:rsidR="003553BC">
        <w:t xml:space="preserve"> table</w:t>
      </w:r>
      <w:r w:rsidR="003553BC" w:rsidRPr="003553BC">
        <w:t xml:space="preserve"> </w:t>
      </w:r>
      <w:r w:rsidR="003553BC">
        <w:t xml:space="preserve">for which no corresponding entries exist in </w:t>
      </w:r>
      <w:r w:rsidR="003553BC" w:rsidRPr="001E4637">
        <w:rPr>
          <w:b/>
          <w:bCs/>
        </w:rPr>
        <w:t>RCM_JOB_APP_INTERVIEW</w:t>
      </w:r>
      <w:r w:rsidR="003553BC">
        <w:t xml:space="preserve"> table via </w:t>
      </w:r>
      <w:r w:rsidR="003553BC" w:rsidRPr="001E4637">
        <w:rPr>
          <w:b/>
          <w:bCs/>
        </w:rPr>
        <w:t>RCM_INTERVIEW_OVERALL_ASSESS</w:t>
      </w:r>
      <w:r w:rsidR="003553BC">
        <w:rPr>
          <w:b/>
          <w:bCs/>
        </w:rPr>
        <w:t xml:space="preserve"> </w:t>
      </w:r>
      <w:r w:rsidR="003553BC">
        <w:t>table.</w:t>
      </w:r>
      <w:r w:rsidR="0007681E">
        <w:br/>
      </w:r>
    </w:p>
    <w:p w14:paraId="7B46A51D" w14:textId="675B7970" w:rsidR="0007681E" w:rsidRDefault="00C721E4" w:rsidP="0007681E">
      <w:pPr>
        <w:pStyle w:val="ListParagraph"/>
        <w:numPr>
          <w:ilvl w:val="0"/>
          <w:numId w:val="1"/>
        </w:numPr>
      </w:pPr>
      <w:r w:rsidRPr="00F906BB">
        <w:rPr>
          <w:b/>
          <w:highlight w:val="yellow"/>
          <w:u w:val="single"/>
        </w:rPr>
        <w:t>Level of Risk</w:t>
      </w:r>
      <w:r w:rsidR="00EA4229" w:rsidRPr="00F906BB">
        <w:rPr>
          <w:b/>
          <w:highlight w:val="yellow"/>
          <w:u w:val="single"/>
        </w:rPr>
        <w:t>:</w:t>
      </w:r>
      <w:r w:rsidR="00EA4229" w:rsidRPr="00F906BB">
        <w:rPr>
          <w:b/>
          <w:u w:val="single"/>
        </w:rPr>
        <w:t xml:space="preserve"> </w:t>
      </w:r>
      <w:r w:rsidR="00470B77">
        <w:t>Low</w:t>
      </w:r>
      <w:r w:rsidR="0007681E">
        <w:br/>
      </w:r>
    </w:p>
    <w:p w14:paraId="41515B81" w14:textId="60E2E3B6" w:rsidR="00441166" w:rsidRPr="00C439D0" w:rsidRDefault="00976043" w:rsidP="0007681E">
      <w:pPr>
        <w:pStyle w:val="ListParagraph"/>
        <w:numPr>
          <w:ilvl w:val="0"/>
          <w:numId w:val="1"/>
        </w:numPr>
      </w:pPr>
      <w:r w:rsidRPr="0007681E">
        <w:rPr>
          <w:b/>
          <w:highlight w:val="yellow"/>
          <w:u w:val="single"/>
        </w:rPr>
        <w:t xml:space="preserve">Impact on </w:t>
      </w:r>
      <w:r w:rsidR="00B95114" w:rsidRPr="0007681E">
        <w:rPr>
          <w:b/>
          <w:highlight w:val="yellow"/>
          <w:u w:val="single"/>
        </w:rPr>
        <w:t>other modules:</w:t>
      </w:r>
      <w:r w:rsidR="00C721E4" w:rsidRPr="00DB1027">
        <w:t xml:space="preserve"> </w:t>
      </w:r>
      <w:r w:rsidR="00470B77">
        <w:t>N/A</w:t>
      </w:r>
      <w:r w:rsidR="00C721E4">
        <w:t xml:space="preserve"> </w:t>
      </w:r>
    </w:p>
    <w:p w14:paraId="6E54ABD7" w14:textId="77777777" w:rsidR="00441166" w:rsidRPr="00441166" w:rsidRDefault="00441166" w:rsidP="00C439D0">
      <w:pPr>
        <w:pStyle w:val="ListParagraph"/>
        <w:jc w:val="both"/>
        <w:rPr>
          <w:lang w:val="en-US"/>
        </w:rPr>
      </w:pPr>
    </w:p>
    <w:p w14:paraId="58BE2D69" w14:textId="30062726" w:rsidR="00C439D0" w:rsidRPr="0007681E" w:rsidRDefault="00C721E4" w:rsidP="0007681E">
      <w:pPr>
        <w:jc w:val="both"/>
        <w:rPr>
          <w:lang w:val="en-US"/>
        </w:rPr>
      </w:pPr>
      <w:r w:rsidRPr="0007681E">
        <w:rPr>
          <w:lang w:val="en-US"/>
        </w:rPr>
        <w:lastRenderedPageBreak/>
        <w:t>If you would like to go ahead with the custom solution, kindly fill the information below:</w:t>
      </w:r>
    </w:p>
    <w:p w14:paraId="15DF600E" w14:textId="77777777" w:rsidR="00C721E4" w:rsidRDefault="00C721E4" w:rsidP="00C721E4">
      <w:pPr>
        <w:rPr>
          <w:b/>
          <w:u w:val="single"/>
        </w:rPr>
      </w:pPr>
      <w:r>
        <w:rPr>
          <w:b/>
          <w:u w:val="single"/>
        </w:rPr>
        <w:t>Completed by the customer:</w:t>
      </w:r>
    </w:p>
    <w:p w14:paraId="64A7E775" w14:textId="216F772D" w:rsidR="002F28A0" w:rsidRPr="002F28A0" w:rsidRDefault="002F28A0" w:rsidP="002F28A0">
      <w:pPr>
        <w:pStyle w:val="ListParagraph"/>
        <w:numPr>
          <w:ilvl w:val="0"/>
          <w:numId w:val="3"/>
        </w:numPr>
        <w:spacing w:before="100" w:beforeAutospacing="1" w:after="100" w:afterAutospacing="1" w:line="240" w:lineRule="auto"/>
        <w:rPr>
          <w:rFonts w:ascii="Source Sans Pro" w:eastAsia="Times New Roman" w:hAnsi="Source Sans Pro" w:cs="Times New Roman"/>
          <w:color w:val="161B1C"/>
          <w:sz w:val="24"/>
          <w:szCs w:val="24"/>
          <w:lang w:val="en-IN" w:eastAsia="en-IN"/>
        </w:rPr>
      </w:pPr>
      <w:r w:rsidRPr="002F28A0">
        <w:rPr>
          <w:rFonts w:ascii="Source Sans Pro" w:eastAsia="Times New Roman" w:hAnsi="Source Sans Pro" w:cs="Times New Roman"/>
          <w:b/>
          <w:bCs/>
          <w:color w:val="404040"/>
          <w:sz w:val="24"/>
          <w:szCs w:val="24"/>
          <w:lang w:val="en-IN" w:eastAsia="en-IN"/>
        </w:rPr>
        <w:t xml:space="preserve">Customer Name: </w:t>
      </w:r>
    </w:p>
    <w:p w14:paraId="18676FE3" w14:textId="4C3BB61D" w:rsidR="002F28A0" w:rsidRPr="002F28A0" w:rsidRDefault="002F28A0" w:rsidP="002F28A0">
      <w:pPr>
        <w:pStyle w:val="ListParagraph"/>
        <w:numPr>
          <w:ilvl w:val="0"/>
          <w:numId w:val="3"/>
        </w:numPr>
        <w:spacing w:before="100" w:beforeAutospacing="1" w:after="100" w:afterAutospacing="1" w:line="240" w:lineRule="auto"/>
        <w:rPr>
          <w:rFonts w:ascii="Source Sans Pro" w:eastAsia="Times New Roman" w:hAnsi="Source Sans Pro" w:cs="Times New Roman"/>
          <w:color w:val="161B1C"/>
          <w:sz w:val="24"/>
          <w:szCs w:val="24"/>
          <w:lang w:val="en-IN" w:eastAsia="en-IN"/>
        </w:rPr>
      </w:pPr>
      <w:r w:rsidRPr="002F28A0">
        <w:rPr>
          <w:rFonts w:ascii="Source Sans Pro" w:eastAsia="Times New Roman" w:hAnsi="Source Sans Pro" w:cs="Times New Roman"/>
          <w:b/>
          <w:bCs/>
          <w:color w:val="404040"/>
          <w:sz w:val="24"/>
          <w:szCs w:val="24"/>
          <w:lang w:val="en-IN" w:eastAsia="en-IN"/>
        </w:rPr>
        <w:t>Company ID: </w:t>
      </w:r>
      <w:r w:rsidRPr="002F28A0">
        <w:rPr>
          <w:rFonts w:ascii="Helvetica" w:eastAsia="Times New Roman" w:hAnsi="Helvetica" w:cs="Times New Roman"/>
          <w:color w:val="455464"/>
          <w:sz w:val="18"/>
          <w:szCs w:val="18"/>
          <w:lang w:val="en-IN" w:eastAsia="en-IN"/>
        </w:rPr>
        <w:t> </w:t>
      </w:r>
    </w:p>
    <w:p w14:paraId="533C1F05" w14:textId="29C65C4A" w:rsidR="002F28A0" w:rsidRPr="002F28A0" w:rsidRDefault="002F28A0" w:rsidP="002F28A0">
      <w:pPr>
        <w:pStyle w:val="ListParagraph"/>
        <w:numPr>
          <w:ilvl w:val="0"/>
          <w:numId w:val="3"/>
        </w:numPr>
        <w:spacing w:before="100" w:beforeAutospacing="1" w:after="100" w:afterAutospacing="1" w:line="240" w:lineRule="auto"/>
        <w:rPr>
          <w:rFonts w:ascii="Source Sans Pro" w:eastAsia="Times New Roman" w:hAnsi="Source Sans Pro" w:cs="Times New Roman"/>
          <w:color w:val="161B1C"/>
          <w:sz w:val="24"/>
          <w:szCs w:val="24"/>
          <w:lang w:val="en-IN" w:eastAsia="en-IN"/>
        </w:rPr>
      </w:pPr>
      <w:r w:rsidRPr="002F28A0">
        <w:rPr>
          <w:rFonts w:ascii="Source Sans Pro" w:eastAsia="Times New Roman" w:hAnsi="Source Sans Pro" w:cs="Times New Roman"/>
          <w:b/>
          <w:bCs/>
          <w:color w:val="404040"/>
          <w:sz w:val="24"/>
          <w:szCs w:val="24"/>
          <w:lang w:val="en-IN" w:eastAsia="en-IN"/>
        </w:rPr>
        <w:t xml:space="preserve">DC: </w:t>
      </w:r>
    </w:p>
    <w:p w14:paraId="370A8AB1" w14:textId="613C4CDD" w:rsidR="00C721E4" w:rsidRDefault="00C721E4" w:rsidP="00F97442">
      <w:pPr>
        <w:numPr>
          <w:ilvl w:val="0"/>
          <w:numId w:val="3"/>
        </w:numPr>
        <w:spacing w:before="100" w:beforeAutospacing="1" w:after="100" w:afterAutospacing="1" w:line="240" w:lineRule="auto"/>
      </w:pPr>
      <w:r w:rsidRPr="00C439D0">
        <w:rPr>
          <w:b/>
          <w:bCs/>
        </w:rPr>
        <w:t>Business Impact</w:t>
      </w:r>
      <w:r>
        <w:t>:</w:t>
      </w:r>
    </w:p>
    <w:p w14:paraId="2A7778B3" w14:textId="77777777" w:rsidR="00C721E4" w:rsidRDefault="00C721E4" w:rsidP="00C721E4">
      <w:r>
        <w:t>Yes, I approve to process/execute the custom solution in SAP Side.</w:t>
      </w:r>
    </w:p>
    <w:p w14:paraId="445E410C" w14:textId="77777777" w:rsidR="00C721E4" w:rsidRDefault="00C721E4" w:rsidP="00C721E4">
      <w:pPr>
        <w:pBdr>
          <w:bottom w:val="single" w:sz="6" w:space="1" w:color="auto"/>
        </w:pBdr>
      </w:pPr>
    </w:p>
    <w:p w14:paraId="6EF230EA" w14:textId="552EF0FC" w:rsidR="00C721E4" w:rsidRDefault="00C721E4" w:rsidP="00C721E4">
      <w:r>
        <w:t>Signature:</w:t>
      </w:r>
      <w:r w:rsidR="002D1465">
        <w:t xml:space="preserve">  </w:t>
      </w:r>
      <w:r w:rsidR="002D1465">
        <w:tab/>
      </w:r>
      <w:r w:rsidR="002D1465">
        <w:tab/>
      </w:r>
    </w:p>
    <w:p w14:paraId="5C4B6CC1" w14:textId="75ED7D7F" w:rsidR="00C721E4" w:rsidRDefault="002D1465" w:rsidP="00C721E4">
      <w:r>
        <w:rPr>
          <w:noProof/>
        </w:rPr>
        <mc:AlternateContent>
          <mc:Choice Requires="wpi">
            <w:drawing>
              <wp:anchor distT="0" distB="0" distL="114300" distR="114300" simplePos="0" relativeHeight="251664384" behindDoc="0" locked="0" layoutInCell="1" allowOverlap="1" wp14:anchorId="024EB7BF" wp14:editId="06B651AE">
                <wp:simplePos x="0" y="0"/>
                <wp:positionH relativeFrom="column">
                  <wp:posOffset>533160</wp:posOffset>
                </wp:positionH>
                <wp:positionV relativeFrom="paragraph">
                  <wp:posOffset>142090</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FAE74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1.3pt;margin-top:10.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">
                <v:imagedata r:id="rId12" o:title=""/>
              </v:shape>
            </w:pict>
          </mc:Fallback>
        </mc:AlternateContent>
      </w:r>
      <w:r>
        <w:rPr>
          <w:noProof/>
        </w:rPr>
        <mc:AlternateContent>
          <mc:Choice Requires="wpi">
            <w:drawing>
              <wp:anchor distT="0" distB="0" distL="114300" distR="114300" simplePos="0" relativeHeight="251663360" behindDoc="0" locked="0" layoutInCell="1" allowOverlap="1" wp14:anchorId="25D2BF1F" wp14:editId="4CE5EB79">
                <wp:simplePos x="0" y="0"/>
                <wp:positionH relativeFrom="column">
                  <wp:posOffset>723960</wp:posOffset>
                </wp:positionH>
                <wp:positionV relativeFrom="paragraph">
                  <wp:posOffset>37330</wp:posOffset>
                </wp:positionV>
                <wp:extent cx="360" cy="360"/>
                <wp:effectExtent l="38100" t="38100" r="57150" b="5715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4EEA5FA9" id="Ink 6" o:spid="_x0000_s1026" type="#_x0000_t75" style="position:absolute;margin-left:56.3pt;margin-top:2.2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">
                <v:imagedata r:id="rId12" o:title=""/>
              </v:shape>
            </w:pict>
          </mc:Fallback>
        </mc:AlternateContent>
      </w:r>
      <w:r>
        <w:rPr>
          <w:noProof/>
        </w:rPr>
        <mc:AlternateContent>
          <mc:Choice Requires="wpi">
            <w:drawing>
              <wp:anchor distT="0" distB="0" distL="114300" distR="114300" simplePos="0" relativeHeight="251662336" behindDoc="0" locked="0" layoutInCell="1" allowOverlap="1" wp14:anchorId="105EA191" wp14:editId="4915E073">
                <wp:simplePos x="0" y="0"/>
                <wp:positionH relativeFrom="column">
                  <wp:posOffset>780480</wp:posOffset>
                </wp:positionH>
                <wp:positionV relativeFrom="paragraph">
                  <wp:posOffset>75130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40FD9BDB" id="Ink 5" o:spid="_x0000_s1026" type="#_x0000_t75" style="position:absolute;margin-left:60.75pt;margin-top:5.2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">
                <v:imagedata r:id="rId12" o:title=""/>
              </v:shape>
            </w:pict>
          </mc:Fallback>
        </mc:AlternateContent>
      </w:r>
      <w:r w:rsidR="00C721E4">
        <w:t>Full Name:</w:t>
      </w:r>
      <w:r w:rsidR="0022560A">
        <w:t xml:space="preserve"> </w:t>
      </w:r>
    </w:p>
    <w:p w14:paraId="5982DD41" w14:textId="77777777" w:rsidR="00FE5090" w:rsidRDefault="00FE5090"/>
    <w:sectPr w:rsidR="00FE509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3522" w14:textId="77777777" w:rsidR="00F20214" w:rsidRDefault="00F20214" w:rsidP="00C721E4">
      <w:pPr>
        <w:spacing w:after="0" w:line="240" w:lineRule="auto"/>
      </w:pPr>
      <w:r>
        <w:separator/>
      </w:r>
    </w:p>
  </w:endnote>
  <w:endnote w:type="continuationSeparator" w:id="0">
    <w:p w14:paraId="65D6B2BF" w14:textId="77777777" w:rsidR="00F20214" w:rsidRDefault="00F20214" w:rsidP="00C7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704E" w14:textId="77777777" w:rsidR="00FE5090" w:rsidRDefault="00FE5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6C3E" w14:textId="77777777" w:rsidR="00FE5090" w:rsidRDefault="00FE5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28F7" w14:textId="77777777" w:rsidR="00FE5090" w:rsidRDefault="00FE5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B453" w14:textId="77777777" w:rsidR="00F20214" w:rsidRDefault="00F20214" w:rsidP="00C721E4">
      <w:pPr>
        <w:spacing w:after="0" w:line="240" w:lineRule="auto"/>
      </w:pPr>
      <w:r>
        <w:separator/>
      </w:r>
    </w:p>
  </w:footnote>
  <w:footnote w:type="continuationSeparator" w:id="0">
    <w:p w14:paraId="7C79C99A" w14:textId="77777777" w:rsidR="00F20214" w:rsidRDefault="00F20214" w:rsidP="00C72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3E16" w14:textId="77777777" w:rsidR="00FE5090" w:rsidRDefault="00FE5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9148" w14:textId="77777777" w:rsidR="00FE5090" w:rsidRDefault="00EC7D09">
    <w:pPr>
      <w:pStyle w:val="Header"/>
    </w:pPr>
    <w:r>
      <w:rPr>
        <w:noProof/>
        <w:lang w:eastAsia="en-GB"/>
      </w:rPr>
      <w:drawing>
        <wp:inline distT="0" distB="0" distL="0" distR="0" wp14:anchorId="001D1E57" wp14:editId="7821A0E8">
          <wp:extent cx="2403475" cy="533400"/>
          <wp:effectExtent l="0" t="0" r="0" b="0"/>
          <wp:docPr id="1" name="Picture 1" descr="C:\Users\I837061\Desktop\SAP-SuccessFactors-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837061\Desktop\SAP-SuccessFactors-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33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53F1" w14:textId="77777777" w:rsidR="00FE5090" w:rsidRDefault="00FE5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3D5"/>
    <w:multiLevelType w:val="hybridMultilevel"/>
    <w:tmpl w:val="F3C8E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13ECD"/>
    <w:multiLevelType w:val="multilevel"/>
    <w:tmpl w:val="FA1E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B1EA3"/>
    <w:multiLevelType w:val="multilevel"/>
    <w:tmpl w:val="20E8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941465">
    <w:abstractNumId w:val="0"/>
  </w:num>
  <w:num w:numId="2" w16cid:durableId="853570687">
    <w:abstractNumId w:val="1"/>
  </w:num>
  <w:num w:numId="3" w16cid:durableId="1586914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E4"/>
    <w:rsid w:val="00015BF6"/>
    <w:rsid w:val="000204A8"/>
    <w:rsid w:val="00020BA8"/>
    <w:rsid w:val="00030C08"/>
    <w:rsid w:val="00037114"/>
    <w:rsid w:val="00072A08"/>
    <w:rsid w:val="000761B7"/>
    <w:rsid w:val="0007681E"/>
    <w:rsid w:val="00084BDD"/>
    <w:rsid w:val="000B1BD0"/>
    <w:rsid w:val="000B70B0"/>
    <w:rsid w:val="000D2D58"/>
    <w:rsid w:val="000D593E"/>
    <w:rsid w:val="000D6173"/>
    <w:rsid w:val="00104C0E"/>
    <w:rsid w:val="00122C5B"/>
    <w:rsid w:val="00132AEB"/>
    <w:rsid w:val="00163BA1"/>
    <w:rsid w:val="00180F09"/>
    <w:rsid w:val="001E4637"/>
    <w:rsid w:val="00212286"/>
    <w:rsid w:val="00212AC6"/>
    <w:rsid w:val="00216B95"/>
    <w:rsid w:val="0022560A"/>
    <w:rsid w:val="00233823"/>
    <w:rsid w:val="002342C8"/>
    <w:rsid w:val="002939CA"/>
    <w:rsid w:val="002D1465"/>
    <w:rsid w:val="002D1B70"/>
    <w:rsid w:val="002F28A0"/>
    <w:rsid w:val="00340251"/>
    <w:rsid w:val="003553BC"/>
    <w:rsid w:val="00377A70"/>
    <w:rsid w:val="003C4B21"/>
    <w:rsid w:val="00405D3E"/>
    <w:rsid w:val="00441166"/>
    <w:rsid w:val="00446FA1"/>
    <w:rsid w:val="00463F8B"/>
    <w:rsid w:val="00470B77"/>
    <w:rsid w:val="004B4EE5"/>
    <w:rsid w:val="004D7783"/>
    <w:rsid w:val="00501909"/>
    <w:rsid w:val="00552096"/>
    <w:rsid w:val="005B7A57"/>
    <w:rsid w:val="005C7D89"/>
    <w:rsid w:val="005D3E09"/>
    <w:rsid w:val="005E5401"/>
    <w:rsid w:val="005E653E"/>
    <w:rsid w:val="00601F69"/>
    <w:rsid w:val="00611E12"/>
    <w:rsid w:val="00692C2D"/>
    <w:rsid w:val="006B0910"/>
    <w:rsid w:val="006C44D5"/>
    <w:rsid w:val="006F0ED4"/>
    <w:rsid w:val="006F1320"/>
    <w:rsid w:val="007035C2"/>
    <w:rsid w:val="00704192"/>
    <w:rsid w:val="007052F9"/>
    <w:rsid w:val="007068D3"/>
    <w:rsid w:val="007418B3"/>
    <w:rsid w:val="007434E7"/>
    <w:rsid w:val="00785DAF"/>
    <w:rsid w:val="0079045C"/>
    <w:rsid w:val="007B494F"/>
    <w:rsid w:val="007D0449"/>
    <w:rsid w:val="007D1561"/>
    <w:rsid w:val="007F588E"/>
    <w:rsid w:val="0083631D"/>
    <w:rsid w:val="0087285B"/>
    <w:rsid w:val="00874A27"/>
    <w:rsid w:val="008771B0"/>
    <w:rsid w:val="00882EF4"/>
    <w:rsid w:val="008B70D6"/>
    <w:rsid w:val="008C37BA"/>
    <w:rsid w:val="008E3EE7"/>
    <w:rsid w:val="008F4B89"/>
    <w:rsid w:val="00900BFA"/>
    <w:rsid w:val="00957DE0"/>
    <w:rsid w:val="00976043"/>
    <w:rsid w:val="00A23EFC"/>
    <w:rsid w:val="00A87554"/>
    <w:rsid w:val="00A96A55"/>
    <w:rsid w:val="00AA62BF"/>
    <w:rsid w:val="00AD521D"/>
    <w:rsid w:val="00B03490"/>
    <w:rsid w:val="00B56AB6"/>
    <w:rsid w:val="00B641FE"/>
    <w:rsid w:val="00B818BD"/>
    <w:rsid w:val="00B95114"/>
    <w:rsid w:val="00BA23BE"/>
    <w:rsid w:val="00BD4330"/>
    <w:rsid w:val="00BE0775"/>
    <w:rsid w:val="00C439D0"/>
    <w:rsid w:val="00C446CD"/>
    <w:rsid w:val="00C4713F"/>
    <w:rsid w:val="00C61467"/>
    <w:rsid w:val="00C721E4"/>
    <w:rsid w:val="00C92457"/>
    <w:rsid w:val="00C9753B"/>
    <w:rsid w:val="00CA228A"/>
    <w:rsid w:val="00CB0D91"/>
    <w:rsid w:val="00CB134D"/>
    <w:rsid w:val="00CC5C40"/>
    <w:rsid w:val="00CE1F89"/>
    <w:rsid w:val="00D25993"/>
    <w:rsid w:val="00D4581F"/>
    <w:rsid w:val="00D81652"/>
    <w:rsid w:val="00D81F66"/>
    <w:rsid w:val="00D87608"/>
    <w:rsid w:val="00DA4EEF"/>
    <w:rsid w:val="00DC3554"/>
    <w:rsid w:val="00DD3BAB"/>
    <w:rsid w:val="00E04EDB"/>
    <w:rsid w:val="00E1409F"/>
    <w:rsid w:val="00E176B8"/>
    <w:rsid w:val="00E514DA"/>
    <w:rsid w:val="00EA4229"/>
    <w:rsid w:val="00EA4274"/>
    <w:rsid w:val="00EC61A2"/>
    <w:rsid w:val="00EC7D09"/>
    <w:rsid w:val="00ED047E"/>
    <w:rsid w:val="00ED1E74"/>
    <w:rsid w:val="00EF0E3C"/>
    <w:rsid w:val="00F20214"/>
    <w:rsid w:val="00F301A8"/>
    <w:rsid w:val="00F906BB"/>
    <w:rsid w:val="00F94517"/>
    <w:rsid w:val="00FC2E8C"/>
    <w:rsid w:val="00FD63E8"/>
    <w:rsid w:val="00FE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39C26"/>
  <w15:chartTrackingRefBased/>
  <w15:docId w15:val="{A81A04D3-980D-4542-A4E7-704D1AF7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E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1E4"/>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21E4"/>
    <w:rPr>
      <w:lang w:val="en-GB"/>
    </w:rPr>
  </w:style>
  <w:style w:type="paragraph" w:styleId="Footer">
    <w:name w:val="footer"/>
    <w:basedOn w:val="Normal"/>
    <w:link w:val="FooterChar"/>
    <w:uiPriority w:val="99"/>
    <w:unhideWhenUsed/>
    <w:rsid w:val="00C721E4"/>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21E4"/>
    <w:rPr>
      <w:lang w:val="en-GB"/>
    </w:rPr>
  </w:style>
  <w:style w:type="paragraph" w:styleId="ListParagraph">
    <w:name w:val="List Paragraph"/>
    <w:basedOn w:val="Normal"/>
    <w:uiPriority w:val="34"/>
    <w:qFormat/>
    <w:rsid w:val="00C721E4"/>
    <w:pPr>
      <w:ind w:left="720"/>
      <w:contextualSpacing/>
    </w:pPr>
  </w:style>
  <w:style w:type="paragraph" w:styleId="NormalWeb">
    <w:name w:val="Normal (Web)"/>
    <w:basedOn w:val="Normal"/>
    <w:uiPriority w:val="99"/>
    <w:semiHidden/>
    <w:unhideWhenUsed/>
    <w:rsid w:val="00611E12"/>
    <w:pPr>
      <w:spacing w:before="100" w:beforeAutospacing="1" w:after="100" w:afterAutospacing="1" w:line="240" w:lineRule="auto"/>
    </w:pPr>
    <w:rPr>
      <w:rFonts w:ascii="Calibri" w:eastAsia="Times New Roman" w:hAnsi="Calibri" w:cs="Calibri"/>
      <w:lang w:val="en-US"/>
    </w:rPr>
  </w:style>
  <w:style w:type="character" w:styleId="Strong">
    <w:name w:val="Strong"/>
    <w:basedOn w:val="DefaultParagraphFont"/>
    <w:uiPriority w:val="22"/>
    <w:qFormat/>
    <w:rsid w:val="007035C2"/>
    <w:rPr>
      <w:b/>
      <w:bCs/>
    </w:rPr>
  </w:style>
  <w:style w:type="character" w:styleId="Emphasis">
    <w:name w:val="Emphasis"/>
    <w:basedOn w:val="DefaultParagraphFont"/>
    <w:uiPriority w:val="20"/>
    <w:qFormat/>
    <w:rsid w:val="007035C2"/>
    <w:rPr>
      <w:i/>
      <w:iCs/>
    </w:rPr>
  </w:style>
  <w:style w:type="character" w:styleId="Hyperlink">
    <w:name w:val="Hyperlink"/>
    <w:basedOn w:val="DefaultParagraphFont"/>
    <w:uiPriority w:val="99"/>
    <w:semiHidden/>
    <w:unhideWhenUsed/>
    <w:rsid w:val="00233823"/>
    <w:rPr>
      <w:color w:val="0000FF"/>
      <w:u w:val="single"/>
    </w:rPr>
  </w:style>
  <w:style w:type="table" w:styleId="TableGrid">
    <w:name w:val="Table Grid"/>
    <w:basedOn w:val="TableNormal"/>
    <w:uiPriority w:val="39"/>
    <w:rsid w:val="00C4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9220">
      <w:bodyDiv w:val="1"/>
      <w:marLeft w:val="0"/>
      <w:marRight w:val="0"/>
      <w:marTop w:val="0"/>
      <w:marBottom w:val="0"/>
      <w:divBdr>
        <w:top w:val="none" w:sz="0" w:space="0" w:color="auto"/>
        <w:left w:val="none" w:sz="0" w:space="0" w:color="auto"/>
        <w:bottom w:val="none" w:sz="0" w:space="0" w:color="auto"/>
        <w:right w:val="none" w:sz="0" w:space="0" w:color="auto"/>
      </w:divBdr>
    </w:div>
    <w:div w:id="59136729">
      <w:bodyDiv w:val="1"/>
      <w:marLeft w:val="0"/>
      <w:marRight w:val="0"/>
      <w:marTop w:val="0"/>
      <w:marBottom w:val="0"/>
      <w:divBdr>
        <w:top w:val="none" w:sz="0" w:space="0" w:color="auto"/>
        <w:left w:val="none" w:sz="0" w:space="0" w:color="auto"/>
        <w:bottom w:val="none" w:sz="0" w:space="0" w:color="auto"/>
        <w:right w:val="none" w:sz="0" w:space="0" w:color="auto"/>
      </w:divBdr>
    </w:div>
    <w:div w:id="336810098">
      <w:bodyDiv w:val="1"/>
      <w:marLeft w:val="0"/>
      <w:marRight w:val="0"/>
      <w:marTop w:val="0"/>
      <w:marBottom w:val="0"/>
      <w:divBdr>
        <w:top w:val="none" w:sz="0" w:space="0" w:color="auto"/>
        <w:left w:val="none" w:sz="0" w:space="0" w:color="auto"/>
        <w:bottom w:val="none" w:sz="0" w:space="0" w:color="auto"/>
        <w:right w:val="none" w:sz="0" w:space="0" w:color="auto"/>
      </w:divBdr>
    </w:div>
    <w:div w:id="520433819">
      <w:bodyDiv w:val="1"/>
      <w:marLeft w:val="0"/>
      <w:marRight w:val="0"/>
      <w:marTop w:val="0"/>
      <w:marBottom w:val="0"/>
      <w:divBdr>
        <w:top w:val="none" w:sz="0" w:space="0" w:color="auto"/>
        <w:left w:val="none" w:sz="0" w:space="0" w:color="auto"/>
        <w:bottom w:val="none" w:sz="0" w:space="0" w:color="auto"/>
        <w:right w:val="none" w:sz="0" w:space="0" w:color="auto"/>
      </w:divBdr>
    </w:div>
    <w:div w:id="540558556">
      <w:bodyDiv w:val="1"/>
      <w:marLeft w:val="0"/>
      <w:marRight w:val="0"/>
      <w:marTop w:val="0"/>
      <w:marBottom w:val="0"/>
      <w:divBdr>
        <w:top w:val="none" w:sz="0" w:space="0" w:color="auto"/>
        <w:left w:val="none" w:sz="0" w:space="0" w:color="auto"/>
        <w:bottom w:val="none" w:sz="0" w:space="0" w:color="auto"/>
        <w:right w:val="none" w:sz="0" w:space="0" w:color="auto"/>
      </w:divBdr>
    </w:div>
    <w:div w:id="629283323">
      <w:bodyDiv w:val="1"/>
      <w:marLeft w:val="0"/>
      <w:marRight w:val="0"/>
      <w:marTop w:val="0"/>
      <w:marBottom w:val="0"/>
      <w:divBdr>
        <w:top w:val="none" w:sz="0" w:space="0" w:color="auto"/>
        <w:left w:val="none" w:sz="0" w:space="0" w:color="auto"/>
        <w:bottom w:val="none" w:sz="0" w:space="0" w:color="auto"/>
        <w:right w:val="none" w:sz="0" w:space="0" w:color="auto"/>
      </w:divBdr>
    </w:div>
    <w:div w:id="1030033836">
      <w:bodyDiv w:val="1"/>
      <w:marLeft w:val="0"/>
      <w:marRight w:val="0"/>
      <w:marTop w:val="0"/>
      <w:marBottom w:val="0"/>
      <w:divBdr>
        <w:top w:val="none" w:sz="0" w:space="0" w:color="auto"/>
        <w:left w:val="none" w:sz="0" w:space="0" w:color="auto"/>
        <w:bottom w:val="none" w:sz="0" w:space="0" w:color="auto"/>
        <w:right w:val="none" w:sz="0" w:space="0" w:color="auto"/>
      </w:divBdr>
    </w:div>
    <w:div w:id="1162546444">
      <w:bodyDiv w:val="1"/>
      <w:marLeft w:val="0"/>
      <w:marRight w:val="0"/>
      <w:marTop w:val="0"/>
      <w:marBottom w:val="0"/>
      <w:divBdr>
        <w:top w:val="none" w:sz="0" w:space="0" w:color="auto"/>
        <w:left w:val="none" w:sz="0" w:space="0" w:color="auto"/>
        <w:bottom w:val="none" w:sz="0" w:space="0" w:color="auto"/>
        <w:right w:val="none" w:sz="0" w:space="0" w:color="auto"/>
      </w:divBdr>
    </w:div>
    <w:div w:id="1166434275">
      <w:bodyDiv w:val="1"/>
      <w:marLeft w:val="0"/>
      <w:marRight w:val="0"/>
      <w:marTop w:val="0"/>
      <w:marBottom w:val="0"/>
      <w:divBdr>
        <w:top w:val="none" w:sz="0" w:space="0" w:color="auto"/>
        <w:left w:val="none" w:sz="0" w:space="0" w:color="auto"/>
        <w:bottom w:val="none" w:sz="0" w:space="0" w:color="auto"/>
        <w:right w:val="none" w:sz="0" w:space="0" w:color="auto"/>
      </w:divBdr>
    </w:div>
    <w:div w:id="1181550186">
      <w:bodyDiv w:val="1"/>
      <w:marLeft w:val="0"/>
      <w:marRight w:val="0"/>
      <w:marTop w:val="0"/>
      <w:marBottom w:val="0"/>
      <w:divBdr>
        <w:top w:val="none" w:sz="0" w:space="0" w:color="auto"/>
        <w:left w:val="none" w:sz="0" w:space="0" w:color="auto"/>
        <w:bottom w:val="none" w:sz="0" w:space="0" w:color="auto"/>
        <w:right w:val="none" w:sz="0" w:space="0" w:color="auto"/>
      </w:divBdr>
    </w:div>
    <w:div w:id="17196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07:26:25.204"/>
    </inkml:context>
    <inkml:brush xml:id="br0">
      <inkml:brushProperty name="width" value="0.05" units="cm"/>
      <inkml:brushProperty name="height" value="0.05" units="cm"/>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07:26:24.78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07:26:21.333"/>
    </inkml:context>
    <inkml:brush xml:id="br0">
      <inkml:brushProperty name="width" value="0.05" units="cm"/>
      <inkml:brushProperty name="height" value="0.05" units="cm"/>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BA6A5D9D1C99419C4EE9F5DD2C4538" ma:contentTypeVersion="13" ma:contentTypeDescription="Create a new document." ma:contentTypeScope="" ma:versionID="6856edb577f770e3a88180f07a404301">
  <xsd:schema xmlns:xsd="http://www.w3.org/2001/XMLSchema" xmlns:xs="http://www.w3.org/2001/XMLSchema" xmlns:p="http://schemas.microsoft.com/office/2006/metadata/properties" xmlns:ns3="e1909e1a-8eb6-4b11-9f64-0d1727b2a1a7" xmlns:ns4="56b7ad74-822c-49b4-a877-88c5e7c2250b" targetNamespace="http://schemas.microsoft.com/office/2006/metadata/properties" ma:root="true" ma:fieldsID="e9986e900a9ab1387cf648ab7e364baa" ns3:_="" ns4:_="">
    <xsd:import namespace="e1909e1a-8eb6-4b11-9f64-0d1727b2a1a7"/>
    <xsd:import namespace="56b7ad74-822c-49b4-a877-88c5e7c225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09e1a-8eb6-4b11-9f64-0d1727b2a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7ad74-822c-49b4-a877-88c5e7c225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F5C6A-3B6A-461A-909A-A699C2A19214}">
  <ds:schemaRefs>
    <ds:schemaRef ds:uri="http://schemas.openxmlformats.org/officeDocument/2006/bibliography"/>
  </ds:schemaRefs>
</ds:datastoreItem>
</file>

<file path=customXml/itemProps2.xml><?xml version="1.0" encoding="utf-8"?>
<ds:datastoreItem xmlns:ds="http://schemas.openxmlformats.org/officeDocument/2006/customXml" ds:itemID="{8FC6F793-ECB9-47F6-B6D4-F8E8931E7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09e1a-8eb6-4b11-9f64-0d1727b2a1a7"/>
    <ds:schemaRef ds:uri="56b7ad74-822c-49b4-a877-88c5e7c22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8573D-3F0D-41A4-966F-BAA02F38BE2D}">
  <ds:schemaRefs>
    <ds:schemaRef ds:uri="http://schemas.microsoft.com/sharepoint/v3/contenttype/forms"/>
  </ds:schemaRefs>
</ds:datastoreItem>
</file>

<file path=customXml/itemProps4.xml><?xml version="1.0" encoding="utf-8"?>
<ds:datastoreItem xmlns:ds="http://schemas.openxmlformats.org/officeDocument/2006/customXml" ds:itemID="{AFE9EB30-A22E-483A-AA6C-F0FE577D85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 Saumya (external - Project)</dc:creator>
  <cp:keywords/>
  <dc:description/>
  <cp:lastModifiedBy>Dong, Licia</cp:lastModifiedBy>
  <cp:revision>4</cp:revision>
  <dcterms:created xsi:type="dcterms:W3CDTF">2024-11-13T07:14:00Z</dcterms:created>
  <dcterms:modified xsi:type="dcterms:W3CDTF">2024-12-03T10:56:00Z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0x01010078BA6A5D9D1C99419C4EE9F5DD2C4538</vt:lpwstr>
  </property>
</Properties>
</file>