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5A" w:rsidRPr="009F0D2B" w:rsidRDefault="00DB285A">
      <w:pPr>
        <w:rPr>
          <w:b/>
        </w:rPr>
      </w:pPr>
      <w:r w:rsidRPr="009F0D2B">
        <w:rPr>
          <w:b/>
        </w:rPr>
        <w:t>Symptom</w:t>
      </w:r>
      <w:r w:rsidRPr="009F0D2B">
        <w:rPr>
          <w:b/>
        </w:rPr>
        <w:t>:</w:t>
      </w:r>
    </w:p>
    <w:p w:rsidR="0062685A" w:rsidRDefault="00DB285A">
      <w:r>
        <w:t>Selecting</w:t>
      </w:r>
      <w:r>
        <w:t xml:space="preserve"> Analytics </w:t>
      </w:r>
      <w:r>
        <w:t>Tab return blank or empty</w:t>
      </w:r>
      <w:r w:rsidR="00EE5060">
        <w:t xml:space="preserve"> page when </w:t>
      </w:r>
    </w:p>
    <w:p w:rsidR="00DB285A" w:rsidRPr="009F0D2B" w:rsidRDefault="00DB285A">
      <w:pPr>
        <w:rPr>
          <w:b/>
        </w:rPr>
      </w:pPr>
      <w:r w:rsidRPr="009F0D2B">
        <w:rPr>
          <w:b/>
        </w:rPr>
        <w:t>Environment</w:t>
      </w:r>
      <w:r w:rsidRPr="009F0D2B">
        <w:rPr>
          <w:b/>
        </w:rPr>
        <w:t>:</w:t>
      </w:r>
    </w:p>
    <w:p w:rsidR="009F0D2B" w:rsidRDefault="00DB285A">
      <w:proofErr w:type="spellStart"/>
      <w:r w:rsidRPr="00DB285A">
        <w:t>SuccessFactors</w:t>
      </w:r>
      <w:proofErr w:type="spellEnd"/>
      <w:r w:rsidRPr="00DB285A">
        <w:t xml:space="preserve"> Analytics </w:t>
      </w:r>
      <w:r w:rsidRPr="00DB285A">
        <w:cr/>
      </w:r>
    </w:p>
    <w:p w:rsidR="00DB285A" w:rsidRPr="009F0D2B" w:rsidRDefault="00DB285A">
      <w:pPr>
        <w:rPr>
          <w:b/>
        </w:rPr>
      </w:pPr>
      <w:r w:rsidRPr="009F0D2B">
        <w:rPr>
          <w:b/>
        </w:rPr>
        <w:t>Cause</w:t>
      </w:r>
      <w:r w:rsidRPr="009F0D2B">
        <w:rPr>
          <w:b/>
        </w:rPr>
        <w:t>:</w:t>
      </w:r>
    </w:p>
    <w:p w:rsidR="009F0D2B" w:rsidRDefault="00DB285A">
      <w:r>
        <w:t>URL not set in provisioning for ‘Authorized</w:t>
      </w:r>
      <w:r w:rsidRPr="00EE5060">
        <w:t xml:space="preserve"> SP Assertion Consumer Service Settings</w:t>
      </w:r>
      <w:r>
        <w:t>’</w:t>
      </w:r>
      <w:r w:rsidR="009F0D2B">
        <w:t xml:space="preserve">. In this case in the Company Settings: WFA – the SSO was configured and all look fine but when accessing the Analytics tab, it return an empty page. </w:t>
      </w:r>
      <w:r w:rsidR="0045513E">
        <w:t>(See</w:t>
      </w:r>
      <w:r w:rsidR="009F0D2B">
        <w:t xml:space="preserve"> the screenshot in replication steps below). </w:t>
      </w:r>
    </w:p>
    <w:p w:rsidR="00DB285A" w:rsidRPr="009F0D2B" w:rsidRDefault="00DB285A">
      <w:pPr>
        <w:rPr>
          <w:b/>
        </w:rPr>
      </w:pPr>
      <w:r w:rsidRPr="009F0D2B">
        <w:rPr>
          <w:b/>
        </w:rPr>
        <w:t>Resolution</w:t>
      </w:r>
      <w:r w:rsidRPr="009F0D2B">
        <w:rPr>
          <w:b/>
        </w:rPr>
        <w:t>:</w:t>
      </w:r>
    </w:p>
    <w:p w:rsidR="00DB285A" w:rsidRDefault="00DB285A">
      <w:r>
        <w:t>The Support engineer or Engineering team will have to check the setting in provisioning,</w:t>
      </w:r>
    </w:p>
    <w:p w:rsidR="00DB285A" w:rsidRDefault="00DB285A" w:rsidP="00DB285A">
      <w:pPr>
        <w:pStyle w:val="ListParagraph"/>
        <w:numPr>
          <w:ilvl w:val="0"/>
          <w:numId w:val="1"/>
        </w:numPr>
      </w:pPr>
      <w:r>
        <w:t xml:space="preserve">In provisioning instance landing page – select : </w:t>
      </w:r>
      <w:r w:rsidRPr="00EE5060">
        <w:t>Assertion Consumer Service Settings</w:t>
      </w:r>
      <w:r>
        <w:t>:</w:t>
      </w:r>
    </w:p>
    <w:p w:rsidR="00DB285A" w:rsidRDefault="00DB285A" w:rsidP="00DB285A">
      <w:pPr>
        <w:pStyle w:val="ListParagraph"/>
      </w:pPr>
      <w:r>
        <w:t xml:space="preserve">Verify </w:t>
      </w:r>
      <w:r w:rsidR="009F0D2B">
        <w:t xml:space="preserve">that </w:t>
      </w:r>
      <w:r w:rsidR="009F0D2B" w:rsidRPr="009F0D2B">
        <w:t>URL for login and logout: Assertion Consumer Service and Logout URL</w:t>
      </w:r>
      <w:r w:rsidR="009F0D2B">
        <w:t xml:space="preserve"> are populated (depending on the Data </w:t>
      </w:r>
      <w:r w:rsidR="0045513E">
        <w:t>canter</w:t>
      </w:r>
      <w:r w:rsidR="009F0D2B">
        <w:t>):</w:t>
      </w:r>
    </w:p>
    <w:p w:rsidR="009F0D2B" w:rsidRDefault="009F0D2B" w:rsidP="00DB285A">
      <w:pPr>
        <w:pStyle w:val="ListParagraph"/>
      </w:pPr>
      <w:r>
        <w:t>Example: DC 5/</w:t>
      </w:r>
      <w:r w:rsidR="0045513E">
        <w:t>12:</w:t>
      </w:r>
    </w:p>
    <w:p w:rsidR="009F0D2B" w:rsidRDefault="009F0D2B" w:rsidP="009F0D2B">
      <w:pPr>
        <w:pStyle w:val="ListParagraph"/>
        <w:numPr>
          <w:ilvl w:val="0"/>
          <w:numId w:val="2"/>
        </w:numPr>
      </w:pPr>
      <w:r w:rsidRPr="00EE5060">
        <w:t>Assertion Consumer Service</w:t>
      </w:r>
      <w:r>
        <w:t>:</w:t>
      </w:r>
      <w:r w:rsidRPr="00EE5060">
        <w:t xml:space="preserve"> </w:t>
      </w:r>
      <w:r w:rsidRPr="00EE5060">
        <w:t>https://analytics012.successfactors.eu/Production/Login.aspx</w:t>
      </w:r>
    </w:p>
    <w:p w:rsidR="009F0D2B" w:rsidRDefault="009F0D2B" w:rsidP="009F0D2B">
      <w:pPr>
        <w:pStyle w:val="ListParagraph"/>
        <w:numPr>
          <w:ilvl w:val="0"/>
          <w:numId w:val="2"/>
        </w:numPr>
      </w:pPr>
      <w:r w:rsidRPr="00EE5060">
        <w:t>Lo</w:t>
      </w:r>
      <w:r>
        <w:t>gout Url:</w:t>
      </w:r>
    </w:p>
    <w:p w:rsidR="009F0D2B" w:rsidRDefault="0045513E" w:rsidP="009F0D2B">
      <w:pPr>
        <w:pStyle w:val="ListParagraph"/>
        <w:ind w:left="1080"/>
      </w:pPr>
      <w:hyperlink r:id="rId5" w:history="1">
        <w:r w:rsidRPr="006B6EE4">
          <w:rPr>
            <w:rStyle w:val="Hyperlink"/>
          </w:rPr>
          <w:t>https://analytics012.successfactors.eu/Production/HrmlLogout.aspx</w:t>
        </w:r>
      </w:hyperlink>
    </w:p>
    <w:p w:rsidR="0045513E" w:rsidRDefault="0045513E" w:rsidP="009F0D2B">
      <w:pPr>
        <w:pStyle w:val="ListParagraph"/>
        <w:ind w:left="1080"/>
      </w:pPr>
    </w:p>
    <w:p w:rsidR="0045513E" w:rsidRDefault="0045513E" w:rsidP="0045513E">
      <w:pPr>
        <w:pStyle w:val="ListParagraph"/>
        <w:numPr>
          <w:ilvl w:val="0"/>
          <w:numId w:val="1"/>
        </w:numPr>
      </w:pPr>
      <w:r>
        <w:t>Also, check: Company Settings -&gt;WFA -&gt; SSO configuration.</w:t>
      </w:r>
    </w:p>
    <w:p w:rsidR="009F0D2B" w:rsidRDefault="009F0D2B" w:rsidP="009F0D2B">
      <w:r>
        <w:t>Replications steps:</w:t>
      </w:r>
    </w:p>
    <w:p w:rsidR="002E29D4" w:rsidRDefault="002E29D4">
      <w:r>
        <w:rPr>
          <w:noProof/>
          <w:lang w:eastAsia="en-GB"/>
        </w:rPr>
        <w:drawing>
          <wp:inline distT="0" distB="0" distL="0" distR="0" wp14:anchorId="4A3E4A03" wp14:editId="64C8FE4A">
            <wp:extent cx="4905320" cy="30337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2406" cy="3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060" w:rsidRDefault="00EE5060">
      <w:r>
        <w:lastRenderedPageBreak/>
        <w:t xml:space="preserve">The </w:t>
      </w:r>
      <w:r w:rsidR="0045513E">
        <w:t>WFA</w:t>
      </w:r>
      <w:r>
        <w:t xml:space="preserve"> analytics /ORD looks fine:</w:t>
      </w:r>
    </w:p>
    <w:p w:rsidR="00EE5060" w:rsidRDefault="00EE5060">
      <w:r>
        <w:rPr>
          <w:noProof/>
          <w:lang w:eastAsia="en-GB"/>
        </w:rPr>
        <w:drawing>
          <wp:inline distT="0" distB="0" distL="0" distR="0" wp14:anchorId="28FD7297" wp14:editId="1E21E020">
            <wp:extent cx="5729288" cy="2500313"/>
            <wp:effectExtent l="0" t="0" r="5080" b="0"/>
            <wp:docPr id="3" name="Picture 3" descr="C:\Users\I322864\AppData\Local\Temp\SNAGHTML63da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322864\AppData\Local\Temp\SNAGHTML63da3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0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060" w:rsidRDefault="00EE5060">
      <w:r>
        <w:t>The Workforce Analytics -&gt; Instance not found:</w:t>
      </w:r>
    </w:p>
    <w:p w:rsidR="00EE5060" w:rsidRDefault="00EE5060">
      <w:r>
        <w:t>Go back in the provisioning:</w:t>
      </w:r>
    </w:p>
    <w:p w:rsidR="00EE5060" w:rsidRDefault="00DB285A" w:rsidP="00EE5060">
      <w:r>
        <w:t>Check:</w:t>
      </w:r>
      <w:r w:rsidR="002E29D4">
        <w:t xml:space="preserve"> </w:t>
      </w:r>
      <w:r w:rsidR="00EE5060">
        <w:t>‘</w:t>
      </w:r>
      <w:r w:rsidR="00EE5060" w:rsidRPr="00EE5060">
        <w:t>Authorized SP Assertion Consumer Service Settings</w:t>
      </w:r>
      <w:r w:rsidR="00EE5060">
        <w:t>’</w:t>
      </w:r>
    </w:p>
    <w:p w:rsidR="002E29D4" w:rsidRDefault="002E29D4">
      <w:r w:rsidRPr="002E29D4">
        <w:t xml:space="preserve">Assertion Consumer </w:t>
      </w:r>
      <w:r w:rsidR="00DB285A" w:rsidRPr="002E29D4">
        <w:t>Service</w:t>
      </w:r>
      <w:r w:rsidR="00DB285A">
        <w:t xml:space="preserve"> and</w:t>
      </w:r>
      <w:r>
        <w:t xml:space="preserve"> Logout URL</w:t>
      </w:r>
      <w:r w:rsidR="00EE5060">
        <w:t xml:space="preserve"> missing as seen below:</w:t>
      </w:r>
    </w:p>
    <w:p w:rsidR="00031956" w:rsidRDefault="00031956">
      <w:r>
        <w:rPr>
          <w:noProof/>
          <w:lang w:eastAsia="en-GB"/>
        </w:rPr>
        <w:drawing>
          <wp:inline distT="0" distB="0" distL="0" distR="0" wp14:anchorId="1F1928F4" wp14:editId="5B53090D">
            <wp:extent cx="5731510" cy="3667309"/>
            <wp:effectExtent l="0" t="0" r="254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6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9D4" w:rsidRDefault="002E29D4">
      <w:r>
        <w:rPr>
          <w:noProof/>
          <w:lang w:eastAsia="en-GB"/>
        </w:rPr>
        <w:lastRenderedPageBreak/>
        <w:drawing>
          <wp:inline distT="0" distB="0" distL="0" distR="0" wp14:anchorId="2A381EAC" wp14:editId="11FABF6B">
            <wp:extent cx="5731510" cy="1515544"/>
            <wp:effectExtent l="0" t="0" r="254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1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060" w:rsidRDefault="00EE5060">
      <w:r>
        <w:t>Check in the SSO setting the corresponding DC,</w:t>
      </w:r>
    </w:p>
    <w:p w:rsidR="002E29D4" w:rsidRDefault="00EE5060">
      <w:r>
        <w:t xml:space="preserve"> </w:t>
      </w:r>
      <w:r w:rsidR="0045513E">
        <w:t>Adding</w:t>
      </w:r>
      <w:r>
        <w:t xml:space="preserve"> the URL for login and logout: </w:t>
      </w:r>
      <w:r w:rsidRPr="002E29D4">
        <w:t>Assertion Consumer Service</w:t>
      </w:r>
      <w:r>
        <w:t xml:space="preserve"> and Logout URL</w:t>
      </w:r>
    </w:p>
    <w:p w:rsidR="00EE5060" w:rsidRDefault="00EE5060">
      <w:r w:rsidRPr="00EE5060">
        <w:t>Assertion Consumer Service=https://analytics012.successfactors.eu/Production/Login.aspx</w:t>
      </w:r>
    </w:p>
    <w:p w:rsidR="00EE5060" w:rsidRDefault="00EE5060">
      <w:r w:rsidRPr="00EE5060">
        <w:t>Logout Url=https://analytics012.successfactors.eu/Production/HrmlLogout.aspx</w:t>
      </w:r>
    </w:p>
    <w:p w:rsidR="002E29D4" w:rsidRDefault="002E29D4">
      <w:r>
        <w:rPr>
          <w:noProof/>
          <w:lang w:eastAsia="en-GB"/>
        </w:rPr>
        <w:drawing>
          <wp:inline distT="0" distB="0" distL="0" distR="0" wp14:anchorId="30999053" wp14:editId="4DBBE097">
            <wp:extent cx="5731510" cy="1515544"/>
            <wp:effectExtent l="0" t="0" r="254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1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9D4" w:rsidRDefault="002E29D4"/>
    <w:p w:rsidR="002E29D4" w:rsidRDefault="00EE5060">
      <w:r>
        <w:t xml:space="preserve">Go Back to </w:t>
      </w:r>
      <w:proofErr w:type="spellStart"/>
      <w:r>
        <w:t>BizX</w:t>
      </w:r>
      <w:proofErr w:type="spellEnd"/>
      <w:r>
        <w:t xml:space="preserve"> -&gt; Analytics -&gt; Analytics:</w:t>
      </w:r>
      <w:r w:rsidR="00C06D06">
        <w:t xml:space="preserve"> / case 56261 / 2015 / </w:t>
      </w:r>
      <w:bookmarkStart w:id="0" w:name="_GoBack"/>
      <w:bookmarkEnd w:id="0"/>
      <w:r w:rsidR="00EC693F">
        <w:t>online</w:t>
      </w:r>
      <w:r w:rsidR="00C06D06">
        <w:t xml:space="preserve"> Report Designer</w:t>
      </w:r>
    </w:p>
    <w:p w:rsidR="00EE5060" w:rsidRDefault="002E29D4">
      <w:r>
        <w:rPr>
          <w:noProof/>
          <w:lang w:eastAsia="en-GB"/>
        </w:rPr>
        <w:drawing>
          <wp:inline distT="0" distB="0" distL="0" distR="0" wp14:anchorId="5C9A6EF8" wp14:editId="21197A33">
            <wp:extent cx="4747419" cy="33766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9350" cy="339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5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23345"/>
    <w:multiLevelType w:val="hybridMultilevel"/>
    <w:tmpl w:val="65ACD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40B58"/>
    <w:multiLevelType w:val="hybridMultilevel"/>
    <w:tmpl w:val="C46AAC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D4"/>
    <w:rsid w:val="00031956"/>
    <w:rsid w:val="00160FBA"/>
    <w:rsid w:val="00256AA7"/>
    <w:rsid w:val="002E29D4"/>
    <w:rsid w:val="0045513E"/>
    <w:rsid w:val="0062685A"/>
    <w:rsid w:val="009F0D2B"/>
    <w:rsid w:val="00C06D06"/>
    <w:rsid w:val="00DB285A"/>
    <w:rsid w:val="00EC693F"/>
    <w:rsid w:val="00E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324D89-0742-435D-9A68-A8CBAC11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9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28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5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analytics012.successfactors.eu/Production/HrmlLogout.aspx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Angbalu, Jean-Claude</dc:creator>
  <cp:lastModifiedBy>Angbalu, Jean-Claude</cp:lastModifiedBy>
  <cp:revision>5</cp:revision>
  <dcterms:created xsi:type="dcterms:W3CDTF">2015-10-29T13:55:00Z</dcterms:created>
  <dcterms:modified xsi:type="dcterms:W3CDTF">2015-11-11T08:57:00Z</dcterms:modified>
</cp:coreProperties>
</file>